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0F" w:rsidRDefault="00266C8B" w:rsidP="00B50029">
      <w:pPr>
        <w:snapToGrid w:val="0"/>
        <w:spacing w:line="240" w:lineRule="atLeast"/>
        <w:jc w:val="center"/>
        <w:outlineLvl w:val="0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臺</w:t>
      </w:r>
      <w:r w:rsidR="00B50029">
        <w:rPr>
          <w:rFonts w:eastAsia="標楷體" w:hint="eastAsia"/>
          <w:b/>
          <w:sz w:val="28"/>
          <w:szCs w:val="28"/>
        </w:rPr>
        <w:t>大流行病學與預防醫學研究所</w:t>
      </w:r>
    </w:p>
    <w:p w:rsidR="00B50029" w:rsidRDefault="00B50029" w:rsidP="00B50029">
      <w:pPr>
        <w:snapToGrid w:val="0"/>
        <w:spacing w:line="240" w:lineRule="atLeast"/>
        <w:jc w:val="center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碩</w:t>
      </w:r>
      <w:r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博士</w:t>
      </w: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學位考試注意事項</w:t>
      </w:r>
    </w:p>
    <w:p w:rsidR="00B50029" w:rsidRPr="00B50029" w:rsidRDefault="00B50029" w:rsidP="00B50029">
      <w:pPr>
        <w:snapToGrid w:val="0"/>
        <w:spacing w:line="240" w:lineRule="atLeast"/>
        <w:ind w:rightChars="462" w:right="1109"/>
        <w:jc w:val="right"/>
        <w:outlineLvl w:val="0"/>
        <w:rPr>
          <w:rFonts w:eastAsia="標楷體" w:hAnsi="標楷體"/>
          <w:b/>
          <w:sz w:val="16"/>
          <w:szCs w:val="16"/>
        </w:rPr>
      </w:pPr>
      <w:r>
        <w:rPr>
          <w:rFonts w:eastAsia="標楷體" w:hint="eastAsia"/>
          <w:b/>
          <w:sz w:val="16"/>
          <w:szCs w:val="16"/>
        </w:rPr>
        <w:t xml:space="preserve">                                   1</w:t>
      </w:r>
      <w:r w:rsidR="008C72C4">
        <w:rPr>
          <w:rFonts w:eastAsia="標楷體" w:hint="eastAsia"/>
          <w:b/>
          <w:sz w:val="16"/>
          <w:szCs w:val="16"/>
        </w:rPr>
        <w:t>1</w:t>
      </w:r>
      <w:r w:rsidR="00FA47FC">
        <w:rPr>
          <w:rFonts w:eastAsia="標楷體" w:hint="eastAsia"/>
          <w:b/>
          <w:sz w:val="16"/>
          <w:szCs w:val="16"/>
        </w:rPr>
        <w:t>1</w:t>
      </w:r>
      <w:r>
        <w:rPr>
          <w:rFonts w:eastAsia="標楷體" w:hint="eastAsia"/>
          <w:b/>
          <w:sz w:val="16"/>
          <w:szCs w:val="16"/>
        </w:rPr>
        <w:t>.</w:t>
      </w:r>
      <w:r w:rsidR="00FA47FC">
        <w:rPr>
          <w:rFonts w:eastAsia="標楷體" w:hint="eastAsia"/>
          <w:b/>
          <w:sz w:val="16"/>
          <w:szCs w:val="16"/>
        </w:rPr>
        <w:t>8</w:t>
      </w:r>
      <w:r>
        <w:rPr>
          <w:rFonts w:eastAsia="標楷體" w:hint="eastAsia"/>
          <w:b/>
          <w:sz w:val="16"/>
          <w:szCs w:val="16"/>
        </w:rPr>
        <w:t>.</w:t>
      </w:r>
      <w:r w:rsidR="00FA47FC">
        <w:rPr>
          <w:rFonts w:eastAsia="標楷體" w:hint="eastAsia"/>
          <w:b/>
          <w:sz w:val="16"/>
          <w:szCs w:val="16"/>
        </w:rPr>
        <w:t>31</w:t>
      </w:r>
      <w:r>
        <w:rPr>
          <w:rFonts w:eastAsia="標楷體" w:hint="eastAsia"/>
          <w:b/>
          <w:sz w:val="16"/>
          <w:szCs w:val="16"/>
        </w:rPr>
        <w:t>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jc w:val="center"/>
              <w:outlineLvl w:val="0"/>
              <w:rPr>
                <w:rFonts w:eastAsia="標楷體"/>
                <w:b/>
                <w:sz w:val="28"/>
                <w:szCs w:val="28"/>
              </w:rPr>
            </w:pPr>
            <w:bookmarkStart w:id="1" w:name="_Toc332124332"/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準備時程</w:t>
            </w:r>
            <w:bookmarkEnd w:id="1"/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1617E7">
            <w:pPr>
              <w:jc w:val="center"/>
              <w:outlineLvl w:val="0"/>
              <w:rPr>
                <w:rFonts w:eastAsia="標楷體"/>
                <w:b/>
                <w:sz w:val="28"/>
                <w:szCs w:val="28"/>
              </w:rPr>
            </w:pPr>
            <w:bookmarkStart w:id="2" w:name="_Toc332124333"/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注意項目</w:t>
            </w:r>
            <w:bookmarkEnd w:id="2"/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jc w:val="center"/>
              <w:outlineLvl w:val="0"/>
              <w:rPr>
                <w:rFonts w:eastAsia="標楷體"/>
                <w:b/>
                <w:sz w:val="28"/>
                <w:szCs w:val="28"/>
              </w:rPr>
            </w:pPr>
            <w:bookmarkStart w:id="3" w:name="_Toc332124334"/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申請畢業當學期</w:t>
            </w:r>
            <w:bookmarkEnd w:id="3"/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、要提論文口試的當學期務必要選修論文。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、請確實檢查自己畢業學分數是否全部修完。</w:t>
            </w:r>
          </w:p>
          <w:p w:rsidR="00E7550F" w:rsidRPr="00B87711" w:rsidRDefault="00E7550F" w:rsidP="00C72F5B">
            <w:pPr>
              <w:tabs>
                <w:tab w:val="right" w:pos="6610"/>
              </w:tabs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、資格考完成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E7550F">
              <w:rPr>
                <w:rFonts w:eastAsia="標楷體" w:hAnsi="標楷體"/>
                <w:color w:val="000000"/>
                <w:kern w:val="0"/>
                <w:sz w:val="20"/>
                <w:szCs w:val="20"/>
                <w:highlight w:val="yellow"/>
              </w:rPr>
              <w:t>博士生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="00C72F5B">
              <w:rPr>
                <w:rFonts w:eastAsia="標楷體"/>
                <w:color w:val="000000"/>
                <w:kern w:val="0"/>
                <w:sz w:val="20"/>
                <w:szCs w:val="20"/>
              </w:rPr>
              <w:tab/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、論文計畫口試完成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資格考通過一學期後申請；</w:t>
            </w:r>
            <w:r w:rsidRPr="00E7550F">
              <w:rPr>
                <w:rFonts w:eastAsia="標楷體" w:hAnsi="標楷體"/>
                <w:color w:val="000000"/>
                <w:kern w:val="0"/>
                <w:sz w:val="20"/>
                <w:szCs w:val="20"/>
                <w:highlight w:val="yellow"/>
              </w:rPr>
              <w:t>博士生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論文口試申請</w:t>
            </w:r>
          </w:p>
          <w:p w:rsidR="00E7550F" w:rsidRPr="00B87711" w:rsidRDefault="00E7550F" w:rsidP="001617E7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kern w:val="0"/>
              </w:rPr>
            </w:pPr>
            <w:r w:rsidRPr="00B87711">
              <w:rPr>
                <w:rFonts w:eastAsia="標楷體"/>
                <w:color w:val="FF0000"/>
                <w:kern w:val="0"/>
              </w:rPr>
              <w:t>(*</w:t>
            </w:r>
            <w:r w:rsidRPr="00B87711">
              <w:rPr>
                <w:rFonts w:eastAsia="標楷體" w:hAnsi="標楷體"/>
                <w:color w:val="FF0000"/>
                <w:kern w:val="0"/>
              </w:rPr>
              <w:t>下列為預估時程，以每學期之學校及所辦公告為主，請同學自行注意公告通知，所辦約需預留</w:t>
            </w:r>
            <w:r w:rsidRPr="00B87711">
              <w:rPr>
                <w:rFonts w:eastAsia="標楷體"/>
                <w:color w:val="FF0000"/>
                <w:kern w:val="0"/>
              </w:rPr>
              <w:t xml:space="preserve">10 </w:t>
            </w:r>
            <w:r w:rsidRPr="00B87711">
              <w:rPr>
                <w:rFonts w:eastAsia="標楷體" w:hAnsi="標楷體"/>
                <w:color w:val="FF0000"/>
                <w:kern w:val="0"/>
              </w:rPr>
              <w:t>天給予老師審核作業時程</w:t>
            </w:r>
            <w:r w:rsidRPr="00B87711">
              <w:rPr>
                <w:rFonts w:eastAsia="標楷體"/>
                <w:color w:val="FF0000"/>
                <w:kern w:val="0"/>
              </w:rPr>
              <w:t>)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申請考試：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上學期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11/20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以前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下學期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04/20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以前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2.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舉行口試：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上學期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1/31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下學期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7/31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撤銷口試：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上學期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1/31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下學期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7/31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1617E7">
            <w:pPr>
              <w:jc w:val="center"/>
              <w:outlineLvl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7550F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※請於</w:t>
            </w:r>
            <w:r w:rsidRPr="00E7550F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</w:rPr>
              <w:t>申請考試期限內申請</w:t>
            </w:r>
            <w:r w:rsidRPr="00E7550F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填寫完成並繳交至所辦：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、學位考試申請單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所辦用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050E97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70" w:hangingChars="132" w:hanging="37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、學位考試申請表乙份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請自行至學校系統申請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: info</w:t>
            </w:r>
            <w:r w:rsidRPr="00B8771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系統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碩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/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博士學位考試申請系統</w:t>
            </w:r>
            <w:r w:rsidR="00F751FC">
              <w:fldChar w:fldCharType="begin"/>
            </w:r>
            <w:r w:rsidR="00F751FC">
              <w:instrText xml:space="preserve"> HYPERLINK "https://web2.cc.ntu.edu.tw/p/s/login2/p1.php" </w:instrText>
            </w:r>
            <w:r w:rsidR="00F751FC">
              <w:fldChar w:fldCharType="separate"/>
            </w:r>
            <w:r w:rsidR="00B900DE" w:rsidRPr="00B900DE">
              <w:rPr>
                <w:rStyle w:val="a3"/>
                <w:rFonts w:eastAsia="標楷體" w:hAnsi="標楷體"/>
                <w:kern w:val="0"/>
                <w:szCs w:val="28"/>
              </w:rPr>
              <w:t>https://web2.cc.ntu.edu.tw/p/s/login2/p1.php</w:t>
            </w:r>
            <w:r w:rsidR="00F751FC">
              <w:rPr>
                <w:rStyle w:val="a3"/>
                <w:rFonts w:eastAsia="標楷體" w:hAnsi="標楷體"/>
                <w:kern w:val="0"/>
                <w:szCs w:val="28"/>
              </w:rPr>
              <w:fldChar w:fldCharType="end"/>
            </w:r>
            <w:r w:rsidR="00050E97">
              <w:rPr>
                <w:rFonts w:hint="eastAsia"/>
              </w:rPr>
              <w:t>)</w:t>
            </w:r>
            <w:r w:rsidR="00050E97">
              <w:rPr>
                <w:rFonts w:hint="eastAsia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370" w:hangingChars="132" w:hanging="37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、繳交下列資料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請自行至本所網站下載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學生</w:t>
            </w:r>
            <w:r w:rsidR="00A74BB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事務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1C162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畢業程序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1C1621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碩</w:t>
            </w:r>
            <w:r w:rsidR="00456EB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1C1621" w:rsidRPr="001C162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博班學位考試申請</w:t>
            </w:r>
            <w:r w:rsidR="0029637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表單</w:t>
            </w:r>
            <w:r w:rsidR="001C1621" w:rsidRPr="001C162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表格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畢業生成績審核表</w:t>
            </w:r>
            <w:r w:rsidR="000A6E19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+</w:t>
            </w:r>
            <w:r w:rsidR="000A6E19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歷年成績單一份</w:t>
            </w:r>
            <w:r w:rsidR="004A34ED"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請自行確認己</w:t>
            </w:r>
            <w:r w:rsidR="00E2667F"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修</w:t>
            </w:r>
            <w:r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滿畢</w:t>
            </w:r>
            <w:r w:rsidR="00E2667F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業</w:t>
            </w:r>
            <w:r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學分</w:t>
            </w:r>
            <w:r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="00BA1C2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核心能力考核表。</w:t>
            </w:r>
          </w:p>
          <w:p w:rsidR="00E81B9B" w:rsidRPr="00B87711" w:rsidRDefault="00BA1C23" w:rsidP="00E81B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(3)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論文初稿</w:t>
            </w:r>
            <w:r w:rsidR="00221D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電子檔</w:t>
            </w:r>
            <w:r w:rsidR="00221D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221D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寄至</w:t>
            </w:r>
            <w:r w:rsidR="00F751FC">
              <w:fldChar w:fldCharType="begin"/>
            </w:r>
            <w:r w:rsidR="00F751FC">
              <w:instrText xml:space="preserve"> HYPERLINK "file:///C:\\Users\\user\\AppData\\Roaming\\Microsoft\\Word\\ntuepm@ntu.edu.tw" </w:instrText>
            </w:r>
            <w:r w:rsidR="00F751FC">
              <w:fldChar w:fldCharType="separate"/>
            </w:r>
            <w:r w:rsidR="00221DA6" w:rsidRPr="00221DA6">
              <w:rPr>
                <w:rStyle w:val="a3"/>
                <w:rFonts w:eastAsia="標楷體" w:hAnsi="標楷體" w:hint="eastAsia"/>
                <w:kern w:val="0"/>
                <w:sz w:val="28"/>
                <w:szCs w:val="28"/>
              </w:rPr>
              <w:t>ntuepm@ntu.edu.tw</w:t>
            </w:r>
            <w:r w:rsidR="00F751FC">
              <w:rPr>
                <w:rStyle w:val="a3"/>
                <w:rFonts w:eastAsia="標楷體" w:hAnsi="標楷體"/>
                <w:kern w:val="0"/>
                <w:sz w:val="28"/>
                <w:szCs w:val="28"/>
              </w:rPr>
              <w:fldChar w:fldCharType="end"/>
            </w:r>
            <w:r w:rsidR="00221DA6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※請於</w:t>
            </w:r>
            <w:r w:rsidRPr="005F3DA5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</w:rPr>
              <w:t>口試時間前</w:t>
            </w:r>
            <w:r w:rsidRPr="005F3DA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2~3</w:t>
            </w:r>
            <w:r w:rsidRPr="005F3DA5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</w:rPr>
              <w:t>週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填寫完成並繳交至所辦：</w:t>
            </w:r>
          </w:p>
          <w:p w:rsidR="00E7550F" w:rsidRPr="00B87711" w:rsidRDefault="00BA1C23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4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學位考試委員名冊。</w:t>
            </w:r>
          </w:p>
          <w:p w:rsidR="00E7550F" w:rsidRPr="00B87711" w:rsidRDefault="00BA1C23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5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學位考試審查費清冊</w:t>
            </w:r>
            <w:r w:rsidR="00E7550F"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可參考學位考試審查</w:t>
            </w:r>
            <w:r w:rsidR="00E7550F"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交通費致贈標準填寫之</w:t>
            </w:r>
            <w:r w:rsidR="00E7550F"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BA1C23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6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校外委員的匯款資料。</w:t>
            </w:r>
          </w:p>
          <w:p w:rsidR="00E7550F" w:rsidRPr="00B87711" w:rsidRDefault="00BA1C23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博士班畢業投稿原則</w:t>
            </w:r>
            <w:r w:rsidR="00E7550F" w:rsidRPr="00E7550F">
              <w:rPr>
                <w:rFonts w:eastAsia="標楷體"/>
                <w:color w:val="000000"/>
                <w:kern w:val="0"/>
                <w:sz w:val="20"/>
                <w:szCs w:val="20"/>
                <w:highlight w:val="yellow"/>
              </w:rPr>
              <w:t>(</w:t>
            </w:r>
            <w:r w:rsidR="00E7550F" w:rsidRPr="00E7550F">
              <w:rPr>
                <w:rFonts w:eastAsia="標楷體" w:hAnsi="標楷體"/>
                <w:color w:val="000000"/>
                <w:kern w:val="0"/>
                <w:sz w:val="20"/>
                <w:szCs w:val="20"/>
                <w:highlight w:val="yellow"/>
              </w:rPr>
              <w:t>博士生</w:t>
            </w:r>
            <w:r w:rsidR="00E7550F" w:rsidRPr="00B87711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) 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474084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、研究生申請學位考試後，因故無法完成者，應於學</w:t>
            </w:r>
          </w:p>
          <w:p w:rsidR="00E7550F" w:rsidRPr="00B87711" w:rsidRDefault="00E7550F" w:rsidP="00474084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50" w:left="360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位考試截止日前，經指導教授同意後，填具書面撤銷之申請，逾期未撤銷者以不及格論</w:t>
            </w:r>
            <w:r w:rsidR="00474084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474084" w:rsidRPr="00746DD7">
              <w:rPr>
                <w:rFonts w:eastAsia="標楷體" w:hAnsi="標楷體" w:hint="eastAsia"/>
                <w:color w:val="FF0000"/>
                <w:kern w:val="0"/>
                <w:sz w:val="28"/>
                <w:szCs w:val="28"/>
              </w:rPr>
              <w:t>兩次不及格</w:t>
            </w:r>
            <w:r w:rsidR="00746DD7" w:rsidRPr="00746DD7">
              <w:rPr>
                <w:rFonts w:eastAsia="標楷體" w:hAnsi="標楷體" w:hint="eastAsia"/>
                <w:color w:val="FF0000"/>
                <w:kern w:val="0"/>
                <w:sz w:val="28"/>
                <w:szCs w:val="28"/>
              </w:rPr>
              <w:t>者應令退學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E7550F" w:rsidRPr="00D83B87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D83B87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※請於</w:t>
            </w:r>
            <w:r w:rsidRPr="00D83B87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  <w:u w:val="single"/>
              </w:rPr>
              <w:t>口試時間前</w:t>
            </w:r>
            <w:r w:rsidR="008C0BEA">
              <w:rPr>
                <w:rFonts w:eastAsia="標楷體"/>
                <w:b/>
                <w:color w:val="FF0000"/>
                <w:kern w:val="0"/>
                <w:sz w:val="28"/>
                <w:szCs w:val="28"/>
                <w:u w:val="single"/>
              </w:rPr>
              <w:t>1</w:t>
            </w:r>
            <w:r w:rsidRPr="00D83B87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  <w:u w:val="single"/>
              </w:rPr>
              <w:t>週</w:t>
            </w:r>
            <w:r w:rsidRPr="00D83B87">
              <w:rPr>
                <w:rFonts w:eastAsia="標楷體" w:hAnsi="標楷體"/>
                <w:b/>
                <w:color w:val="000000"/>
                <w:kern w:val="0"/>
                <w:sz w:val="28"/>
                <w:szCs w:val="28"/>
              </w:rPr>
              <w:t>自行至所辦領取下列資料：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、請自行至所辦領取下列資料：</w:t>
            </w:r>
          </w:p>
          <w:p w:rsidR="00E7550F" w:rsidRPr="00B87711" w:rsidRDefault="00E7550F" w:rsidP="00CA2EE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105" w:left="25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費用支領清冊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口試給予審查委員簽名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口試前準備</w:t>
            </w: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、請自行至所辦預約可借用的場地。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、口試的海報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請自行下載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本所網站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學生</w:t>
            </w:r>
            <w:r w:rsidR="00A74BB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事務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A74BB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畢業程序</w:t>
            </w:r>
            <w:r w:rsidR="00A74BB2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A74BB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碩</w:t>
            </w:r>
            <w:r w:rsidR="00A74BB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A74BB2" w:rsidRPr="001C162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博班學位考試申請表格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：製作海報張貼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74042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最遲於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口試時間一週前貼出公告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、學位考試邀請函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請自行下載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: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本所網站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學生</w:t>
            </w:r>
            <w:r w:rsidR="00D604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事務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D60463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畢業程序</w:t>
            </w:r>
            <w:r w:rsidR="00D60463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碩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D60463" w:rsidRPr="001C162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博班學位考試申請表格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：寄發</w:t>
            </w:r>
            <w:r w:rsidR="0055250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邀請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函或口試當天當面親交給口試委員。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、請先告知審查委員：依學校規定，所有費用一律於口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lastRenderedPageBreak/>
              <w:t>試後由學校直接匯款至老師帳戶，並會酌收匯款手續費用。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lastRenderedPageBreak/>
              <w:t>口試當天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口試前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  <w:t>)</w:t>
            </w:r>
          </w:p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、佈置場地，架設所需器材。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、確認下列資料是否備妥：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學位考試試卷。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口試委員審定表。</w:t>
            </w:r>
          </w:p>
          <w:p w:rsidR="00CC43FE" w:rsidRPr="00BA1C23" w:rsidRDefault="00E7550F" w:rsidP="00A719F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(3)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費用支領清冊。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口試當天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口試後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  <w:t>)</w:t>
            </w:r>
          </w:p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※請於</w:t>
            </w:r>
            <w:r w:rsidRPr="005F3DA5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</w:rPr>
              <w:t>口試後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將下列資料繳交至所辦：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、繳交下列資料：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55" w:left="13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學位考試試卷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需審查委員簽名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正本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55" w:left="132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口試委員審定表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需審查委員簽名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影本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份</w:t>
            </w:r>
            <w:r w:rsidR="00D60463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55" w:left="132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(3)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費用支領清冊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需審查委員簽名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BA1DC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(</w:t>
            </w:r>
            <w:r w:rsidR="00BA1DC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正本</w:t>
            </w:r>
            <w:r w:rsidR="00BA1DC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、場地恢復及整潔。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論文繳交與上傳</w:t>
            </w:r>
          </w:p>
          <w:p w:rsidR="00E7550F" w:rsidRPr="005F3DA5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5F3DA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(*</w:t>
            </w:r>
            <w:r w:rsidRPr="005F3DA5">
              <w:rPr>
                <w:rFonts w:eastAsia="標楷體" w:hAnsi="標楷體"/>
                <w:b/>
                <w:color w:val="FF0000"/>
                <w:kern w:val="0"/>
                <w:sz w:val="28"/>
                <w:szCs w:val="28"/>
              </w:rPr>
              <w:t>下列為預估時程，以每學期之學校公告為主，請同學自行注意公告通知</w:t>
            </w:r>
            <w:r w:rsidRPr="005F3DA5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)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繳交論文：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(1)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上學期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2/15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(2)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下學期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8/20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前完成</w:t>
            </w:r>
          </w:p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、論文修改完畢請先送指導教授審查。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、上傳及繳交流程請參考本校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臺灣大學研究生畢業離</w:t>
            </w:r>
          </w:p>
          <w:p w:rsidR="00E7550F" w:rsidRPr="00B87711" w:rsidRDefault="008A1E4D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校繳交論文全文電子檔案說明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、至醫學院圖書分館查核借閱紀錄並繳交：</w:t>
            </w:r>
          </w:p>
          <w:p w:rsidR="00E7550F" w:rsidRPr="000D0361" w:rsidRDefault="00E811DD" w:rsidP="000D0361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55" w:left="132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4E5F71">
              <w:rPr>
                <w:rFonts w:eastAsia="標楷體" w:hint="eastAsia"/>
                <w:color w:val="0070C1"/>
                <w:kern w:val="0"/>
                <w:sz w:val="28"/>
                <w:szCs w:val="28"/>
              </w:rPr>
              <w:t>2</w:t>
            </w:r>
            <w:r w:rsidR="00E7550F" w:rsidRPr="00B87711">
              <w:rPr>
                <w:rFonts w:eastAsia="標楷體" w:hAnsi="標楷體"/>
                <w:color w:val="0070C1"/>
                <w:kern w:val="0"/>
                <w:sz w:val="28"/>
                <w:szCs w:val="28"/>
              </w:rPr>
              <w:t>本平裝</w:t>
            </w:r>
            <w:r w:rsidR="004E5F71">
              <w:rPr>
                <w:rFonts w:eastAsia="標楷體" w:hAnsi="標楷體" w:hint="eastAsia"/>
                <w:color w:val="0070C1"/>
                <w:kern w:val="0"/>
                <w:sz w:val="28"/>
                <w:szCs w:val="28"/>
              </w:rPr>
              <w:t>或</w:t>
            </w:r>
            <w:r w:rsidR="004E5F71" w:rsidRPr="00B87711">
              <w:rPr>
                <w:rFonts w:eastAsia="標楷體" w:hAnsi="標楷體"/>
                <w:color w:val="0070C1"/>
                <w:kern w:val="0"/>
                <w:sz w:val="28"/>
                <w:szCs w:val="28"/>
              </w:rPr>
              <w:t>精裝</w:t>
            </w:r>
            <w:r w:rsidR="00E7550F" w:rsidRPr="00B87711">
              <w:rPr>
                <w:rFonts w:eastAsia="標楷體" w:hAnsi="標楷體"/>
                <w:color w:val="0070C1"/>
                <w:kern w:val="0"/>
                <w:sz w:val="28"/>
                <w:szCs w:val="28"/>
              </w:rPr>
              <w:t>論文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E7550F" w:rsidRPr="00B87711" w:rsidTr="00CD31A0">
        <w:tc>
          <w:tcPr>
            <w:tcW w:w="2868" w:type="dxa"/>
            <w:shd w:val="clear" w:color="auto" w:fill="auto"/>
            <w:vAlign w:val="center"/>
          </w:tcPr>
          <w:p w:rsidR="00E7550F" w:rsidRPr="00B87711" w:rsidRDefault="00E7550F" w:rsidP="001617E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  <w:shd w:val="pct15" w:color="auto" w:fill="FFFFFF"/>
              </w:rPr>
              <w:t>辦理離校手續</w:t>
            </w:r>
          </w:p>
        </w:tc>
        <w:tc>
          <w:tcPr>
            <w:tcW w:w="7021" w:type="dxa"/>
            <w:shd w:val="clear" w:color="auto" w:fill="auto"/>
          </w:tcPr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、請自行至學校系統辦理</w:t>
            </w:r>
            <w:r w:rsidR="00421C3E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421C3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my </w:t>
            </w:r>
            <w:proofErr w:type="spellStart"/>
            <w:r w:rsidR="00421C3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ntu</w:t>
            </w:r>
            <w:proofErr w:type="spellEnd"/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系統</w:t>
            </w: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→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畢業生離校手續系統</w:t>
            </w:r>
            <w:hyperlink r:id="rId6" w:history="1">
              <w:r w:rsidR="003B1DF7">
                <w:rPr>
                  <w:rStyle w:val="a3"/>
                </w:rPr>
                <w:t>https://web2.cc.ntu.edu.tw/p/s/login2/p1.php</w:t>
              </w:r>
            </w:hyperlink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E7550F" w:rsidRPr="00B87711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、繳交</w:t>
            </w:r>
            <w:r w:rsidRPr="00B87711">
              <w:rPr>
                <w:rFonts w:eastAsia="標楷體"/>
                <w:color w:val="0070C1"/>
                <w:kern w:val="0"/>
                <w:sz w:val="28"/>
                <w:szCs w:val="28"/>
              </w:rPr>
              <w:t xml:space="preserve">1 </w:t>
            </w:r>
            <w:r w:rsidRPr="00B87711">
              <w:rPr>
                <w:rFonts w:eastAsia="標楷體" w:hAnsi="標楷體"/>
                <w:color w:val="0070C1"/>
                <w:kern w:val="0"/>
                <w:sz w:val="28"/>
                <w:szCs w:val="28"/>
              </w:rPr>
              <w:t>本平裝版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論文至所辦</w:t>
            </w:r>
            <w:r w:rsidR="003C753D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F559F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若要延後公開請檢附延後公開申請書乙份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6A00FA" w:rsidRDefault="00E7550F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6A00FA">
              <w:rPr>
                <w:rFonts w:eastAsia="標楷體" w:hint="eastAsia"/>
                <w:kern w:val="0"/>
                <w:sz w:val="28"/>
                <w:szCs w:val="28"/>
              </w:rPr>
              <w:t>繳交學位論文學術倫理暨原創性比對聲明書</w:t>
            </w:r>
            <w:r w:rsidR="006A00FA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至所辦</w:t>
            </w:r>
          </w:p>
          <w:p w:rsidR="00E7550F" w:rsidRPr="00B87711" w:rsidRDefault="006A00FA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研究室座位</w:t>
            </w:r>
            <w:r w:rsidR="00FE640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r w:rsidR="00FE640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櫃子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鑰匙</w:t>
            </w:r>
            <w:r w:rsidR="00FE6400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借用</w:t>
            </w:r>
            <w:r w:rsidR="004D6262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論文或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軟體等歸還所辦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)</w:t>
            </w:r>
          </w:p>
          <w:p w:rsidR="00E7550F" w:rsidRPr="00B87711" w:rsidRDefault="006A00FA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停車證及磁卡等歸還</w:t>
            </w:r>
            <w:r w:rsidR="00454F94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駐警室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6A00FA" w:rsidP="004E5F7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歸還學</w:t>
            </w:r>
            <w:r w:rsidR="00801F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位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服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>(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醫</w:t>
            </w:r>
            <w:r w:rsidR="00911571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總務分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處</w:t>
            </w:r>
            <w:r w:rsidR="00E7550F" w:rsidRPr="00B87711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) 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E7550F" w:rsidRPr="00B87711" w:rsidRDefault="006A00FA" w:rsidP="00361BA7">
            <w:pPr>
              <w:snapToGrid w:val="0"/>
              <w:spacing w:line="240" w:lineRule="atLeast"/>
              <w:outlineLvl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bookmarkStart w:id="4" w:name="_Toc332124335"/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</w:t>
            </w:r>
            <w:r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、</w:t>
            </w:r>
            <w:r w:rsidR="00E7550F" w:rsidRPr="00B87711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至醫教分處領取學位證書。</w:t>
            </w:r>
            <w:bookmarkEnd w:id="4"/>
          </w:p>
        </w:tc>
      </w:tr>
    </w:tbl>
    <w:p w:rsidR="00E7550F" w:rsidRDefault="00E7550F" w:rsidP="00E7550F">
      <w:pPr>
        <w:autoSpaceDE w:val="0"/>
        <w:autoSpaceDN w:val="0"/>
        <w:adjustRightInd w:val="0"/>
        <w:rPr>
          <w:rFonts w:ascii="Calibri" w:eastAsia="ｼﾐｷ｢ﾅ・Identity-H" w:hAnsi="Calibri" w:cs="Calibri"/>
          <w:color w:val="000000"/>
          <w:kern w:val="0"/>
        </w:rPr>
      </w:pPr>
    </w:p>
    <w:p w:rsidR="00185B76" w:rsidRPr="006A00FA" w:rsidRDefault="00185B76" w:rsidP="00E7550F">
      <w:pPr>
        <w:autoSpaceDE w:val="0"/>
        <w:autoSpaceDN w:val="0"/>
        <w:adjustRightInd w:val="0"/>
        <w:rPr>
          <w:rFonts w:ascii="ｼﾐｷ｢ﾅ・Identity-H" w:eastAsiaTheme="minorEastAsia" w:cs="ｼﾐｷ｢ﾅ・Identity-H"/>
          <w:color w:val="FF0000"/>
          <w:kern w:val="0"/>
          <w:sz w:val="28"/>
          <w:szCs w:val="28"/>
        </w:rPr>
      </w:pPr>
    </w:p>
    <w:sectPr w:rsidR="00185B76" w:rsidRPr="006A00FA" w:rsidSect="00E755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CA" w:rsidRDefault="004C54CA" w:rsidP="004A34ED">
      <w:r>
        <w:separator/>
      </w:r>
    </w:p>
  </w:endnote>
  <w:endnote w:type="continuationSeparator" w:id="0">
    <w:p w:rsidR="004C54CA" w:rsidRDefault="004C54CA" w:rsidP="004A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・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CA" w:rsidRDefault="004C54CA" w:rsidP="004A34ED">
      <w:r>
        <w:separator/>
      </w:r>
    </w:p>
  </w:footnote>
  <w:footnote w:type="continuationSeparator" w:id="0">
    <w:p w:rsidR="004C54CA" w:rsidRDefault="004C54CA" w:rsidP="004A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0F"/>
    <w:rsid w:val="00050E97"/>
    <w:rsid w:val="000A6E19"/>
    <w:rsid w:val="000A786B"/>
    <w:rsid w:val="000D0361"/>
    <w:rsid w:val="000F182A"/>
    <w:rsid w:val="001260EA"/>
    <w:rsid w:val="001617E7"/>
    <w:rsid w:val="00185B76"/>
    <w:rsid w:val="001877FE"/>
    <w:rsid w:val="001C1621"/>
    <w:rsid w:val="001F7377"/>
    <w:rsid w:val="00221393"/>
    <w:rsid w:val="00221DA6"/>
    <w:rsid w:val="00231B28"/>
    <w:rsid w:val="00245368"/>
    <w:rsid w:val="00253370"/>
    <w:rsid w:val="00266C8B"/>
    <w:rsid w:val="00296378"/>
    <w:rsid w:val="002B6D7B"/>
    <w:rsid w:val="002D5CAB"/>
    <w:rsid w:val="00352577"/>
    <w:rsid w:val="00361BA7"/>
    <w:rsid w:val="003668FE"/>
    <w:rsid w:val="003A1A26"/>
    <w:rsid w:val="003B1DF7"/>
    <w:rsid w:val="003C753D"/>
    <w:rsid w:val="003D3D38"/>
    <w:rsid w:val="003E44C9"/>
    <w:rsid w:val="003F06E2"/>
    <w:rsid w:val="00404478"/>
    <w:rsid w:val="004161AE"/>
    <w:rsid w:val="00421C3E"/>
    <w:rsid w:val="004265FB"/>
    <w:rsid w:val="00437A60"/>
    <w:rsid w:val="00454F94"/>
    <w:rsid w:val="00456EB2"/>
    <w:rsid w:val="00474084"/>
    <w:rsid w:val="004A34ED"/>
    <w:rsid w:val="004C54CA"/>
    <w:rsid w:val="004D6262"/>
    <w:rsid w:val="004E5F71"/>
    <w:rsid w:val="005158E1"/>
    <w:rsid w:val="00552501"/>
    <w:rsid w:val="00555807"/>
    <w:rsid w:val="0056700E"/>
    <w:rsid w:val="005F3DA5"/>
    <w:rsid w:val="006246F2"/>
    <w:rsid w:val="00650999"/>
    <w:rsid w:val="00665079"/>
    <w:rsid w:val="00686B5E"/>
    <w:rsid w:val="006A00FA"/>
    <w:rsid w:val="006B34C4"/>
    <w:rsid w:val="00740428"/>
    <w:rsid w:val="00746DD7"/>
    <w:rsid w:val="0075353D"/>
    <w:rsid w:val="007E3230"/>
    <w:rsid w:val="007E79DF"/>
    <w:rsid w:val="00801F58"/>
    <w:rsid w:val="00881D7E"/>
    <w:rsid w:val="008A1E4D"/>
    <w:rsid w:val="008B4D18"/>
    <w:rsid w:val="008C0BEA"/>
    <w:rsid w:val="008C72C4"/>
    <w:rsid w:val="00911571"/>
    <w:rsid w:val="00946AA6"/>
    <w:rsid w:val="009A3375"/>
    <w:rsid w:val="00A52B86"/>
    <w:rsid w:val="00A634B2"/>
    <w:rsid w:val="00A719FC"/>
    <w:rsid w:val="00A74BB2"/>
    <w:rsid w:val="00AB4B4C"/>
    <w:rsid w:val="00B13C88"/>
    <w:rsid w:val="00B50029"/>
    <w:rsid w:val="00B87C81"/>
    <w:rsid w:val="00B900DE"/>
    <w:rsid w:val="00B916E0"/>
    <w:rsid w:val="00BA1BA9"/>
    <w:rsid w:val="00BA1C23"/>
    <w:rsid w:val="00BA1DC9"/>
    <w:rsid w:val="00C04F6E"/>
    <w:rsid w:val="00C06D9E"/>
    <w:rsid w:val="00C276E5"/>
    <w:rsid w:val="00C44906"/>
    <w:rsid w:val="00C72F5B"/>
    <w:rsid w:val="00CA2EEE"/>
    <w:rsid w:val="00CA7523"/>
    <w:rsid w:val="00CC43FE"/>
    <w:rsid w:val="00CC6BBA"/>
    <w:rsid w:val="00CD31A0"/>
    <w:rsid w:val="00D24F22"/>
    <w:rsid w:val="00D60463"/>
    <w:rsid w:val="00D7263D"/>
    <w:rsid w:val="00D83B87"/>
    <w:rsid w:val="00D84F17"/>
    <w:rsid w:val="00E2667F"/>
    <w:rsid w:val="00E3301F"/>
    <w:rsid w:val="00E71832"/>
    <w:rsid w:val="00E7550F"/>
    <w:rsid w:val="00E811DD"/>
    <w:rsid w:val="00E81B9B"/>
    <w:rsid w:val="00EB7CA3"/>
    <w:rsid w:val="00F05882"/>
    <w:rsid w:val="00F544B2"/>
    <w:rsid w:val="00F559F8"/>
    <w:rsid w:val="00F751FC"/>
    <w:rsid w:val="00F813C8"/>
    <w:rsid w:val="00F8269C"/>
    <w:rsid w:val="00F93738"/>
    <w:rsid w:val="00FA47FC"/>
    <w:rsid w:val="00FE6400"/>
    <w:rsid w:val="00FE6B2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37B98-7891-40ED-AE0E-67D3709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5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550F"/>
    <w:rPr>
      <w:color w:val="3366CC"/>
      <w:u w:val="single"/>
    </w:rPr>
  </w:style>
  <w:style w:type="paragraph" w:styleId="a4">
    <w:name w:val="header"/>
    <w:basedOn w:val="a"/>
    <w:link w:val="a5"/>
    <w:uiPriority w:val="99"/>
    <w:unhideWhenUsed/>
    <w:rsid w:val="004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4E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4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.cc.ntu.edu.tw/p/s/login2/p1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2014-01-14T07:55:00Z</cp:lastPrinted>
  <dcterms:created xsi:type="dcterms:W3CDTF">2022-09-06T07:46:00Z</dcterms:created>
  <dcterms:modified xsi:type="dcterms:W3CDTF">2022-09-06T07:46:00Z</dcterms:modified>
</cp:coreProperties>
</file>